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CFE77" w14:textId="77777777" w:rsidR="001B0537" w:rsidRDefault="001B0537" w:rsidP="001B0537">
      <w:pPr>
        <w:jc w:val="center"/>
        <w:rPr>
          <w:b/>
          <w:bCs/>
        </w:rPr>
      </w:pPr>
      <w:r w:rsidRPr="00C05E7A">
        <w:rPr>
          <w:b/>
          <w:bCs/>
          <w:highlight w:val="yellow"/>
        </w:rPr>
        <w:t>What Happened?</w:t>
      </w:r>
    </w:p>
    <w:p w14:paraId="194BE0F9" w14:textId="1BAEFA5B" w:rsidR="001B0537" w:rsidRPr="001B0537" w:rsidRDefault="001B0537" w:rsidP="001B0537">
      <w:r w:rsidRPr="001B0537">
        <w:t xml:space="preserve">This formal complaint concerns unauthorized inquiries appearing </w:t>
      </w:r>
      <w:proofErr w:type="gramStart"/>
      <w:r w:rsidRPr="001B0537">
        <w:t>on</w:t>
      </w:r>
      <w:proofErr w:type="gramEnd"/>
      <w:r w:rsidRPr="001B0537">
        <w:t xml:space="preserve"> my credit report, made without my consent and lacking a permissible purpose under the Fair Credit Reporting Act (FCRA). These inquiries are negatively impacting my credit profile and do not meet the FCRA’s requirements for accessing a consumer’s credit report without express authorization.</w:t>
      </w:r>
    </w:p>
    <w:p w14:paraId="0F0263DC" w14:textId="77777777" w:rsidR="001B0537" w:rsidRPr="001B0537" w:rsidRDefault="001B0537" w:rsidP="001B0537">
      <w:r w:rsidRPr="001B0537">
        <w:rPr>
          <w:b/>
          <w:bCs/>
        </w:rPr>
        <w:t>Details of Disputed Inquiries:</w:t>
      </w:r>
      <w:r w:rsidRPr="001B0537">
        <w:t xml:space="preserve"> The following inquiries are disputed, as verified by the creditors, who confirmed they were conducted without my knowledge or authorization:</w:t>
      </w:r>
    </w:p>
    <w:p w14:paraId="69BDB9A0" w14:textId="77777777" w:rsidR="001B0537" w:rsidRPr="001B0537" w:rsidRDefault="001B0537" w:rsidP="001B0537">
      <w:pPr>
        <w:numPr>
          <w:ilvl w:val="0"/>
          <w:numId w:val="1"/>
        </w:numPr>
        <w:rPr>
          <w:highlight w:val="yellow"/>
        </w:rPr>
      </w:pPr>
      <w:r w:rsidRPr="001B0537">
        <w:rPr>
          <w:b/>
          <w:bCs/>
          <w:highlight w:val="yellow"/>
        </w:rPr>
        <w:t>Creditor:</w:t>
      </w:r>
      <w:r w:rsidRPr="001B0537">
        <w:rPr>
          <w:highlight w:val="yellow"/>
        </w:rPr>
        <w:t xml:space="preserve"> [Creditor Name 1]</w:t>
      </w:r>
      <w:r w:rsidRPr="001B0537">
        <w:rPr>
          <w:highlight w:val="yellow"/>
        </w:rPr>
        <w:br/>
      </w:r>
      <w:r w:rsidRPr="001B0537">
        <w:rPr>
          <w:b/>
          <w:bCs/>
          <w:highlight w:val="yellow"/>
        </w:rPr>
        <w:t>Date of Inquiry:</w:t>
      </w:r>
      <w:r w:rsidRPr="001B0537">
        <w:rPr>
          <w:highlight w:val="yellow"/>
        </w:rPr>
        <w:t xml:space="preserve"> [Inquiry Date 1]</w:t>
      </w:r>
    </w:p>
    <w:p w14:paraId="2E870CA3" w14:textId="77777777" w:rsidR="001B0537" w:rsidRPr="001B0537" w:rsidRDefault="001B0537" w:rsidP="001B0537">
      <w:pPr>
        <w:numPr>
          <w:ilvl w:val="0"/>
          <w:numId w:val="1"/>
        </w:numPr>
        <w:rPr>
          <w:highlight w:val="yellow"/>
        </w:rPr>
      </w:pPr>
      <w:r w:rsidRPr="001B0537">
        <w:rPr>
          <w:b/>
          <w:bCs/>
          <w:highlight w:val="yellow"/>
        </w:rPr>
        <w:t>Creditor:</w:t>
      </w:r>
      <w:r w:rsidRPr="001B0537">
        <w:rPr>
          <w:highlight w:val="yellow"/>
        </w:rPr>
        <w:t xml:space="preserve"> [Creditor Name 2]</w:t>
      </w:r>
      <w:r w:rsidRPr="001B0537">
        <w:rPr>
          <w:highlight w:val="yellow"/>
        </w:rPr>
        <w:br/>
      </w:r>
      <w:r w:rsidRPr="001B0537">
        <w:rPr>
          <w:b/>
          <w:bCs/>
          <w:highlight w:val="yellow"/>
        </w:rPr>
        <w:t>Date of Inquiry:</w:t>
      </w:r>
      <w:r w:rsidRPr="001B0537">
        <w:rPr>
          <w:highlight w:val="yellow"/>
        </w:rPr>
        <w:t xml:space="preserve"> [Inquiry Date 2]</w:t>
      </w:r>
      <w:r w:rsidRPr="001B0537">
        <w:rPr>
          <w:highlight w:val="yellow"/>
        </w:rPr>
        <w:br/>
      </w:r>
      <w:r w:rsidRPr="001B0537">
        <w:rPr>
          <w:i/>
          <w:iCs/>
          <w:highlight w:val="yellow"/>
        </w:rPr>
        <w:t>(Repeat for each disputed inquiry)</w:t>
      </w:r>
    </w:p>
    <w:p w14:paraId="0DFC9712" w14:textId="77777777" w:rsidR="001B0537" w:rsidRPr="001B0537" w:rsidRDefault="001B0537" w:rsidP="001B0537">
      <w:r w:rsidRPr="001B0537">
        <w:rPr>
          <w:b/>
          <w:bCs/>
        </w:rPr>
        <w:t>Legal Basis for Removal:</w:t>
      </w:r>
      <w:r w:rsidRPr="001B0537">
        <w:t xml:space="preserve"> Under the FCRA, specifically </w:t>
      </w:r>
      <w:r w:rsidRPr="001B0537">
        <w:rPr>
          <w:b/>
          <w:bCs/>
        </w:rPr>
        <w:t>Section 604 (15 U.S.C. § 1681b)</w:t>
      </w:r>
      <w:r w:rsidRPr="001B0537">
        <w:t xml:space="preserve">, access to a credit report is only permissible when explicit consumer consent or a clearly permissible purpose exists. The listed inquiries do not meet these legal requirements. Additionally, under </w:t>
      </w:r>
      <w:r w:rsidRPr="001B0537">
        <w:rPr>
          <w:b/>
          <w:bCs/>
        </w:rPr>
        <w:t>Section 611(a)(5) (15 U.S.C. § 1681i(a)(5))</w:t>
      </w:r>
      <w:r w:rsidRPr="001B0537">
        <w:t>, any unverifiable information must be promptly removed from the credit report.</w:t>
      </w:r>
    </w:p>
    <w:p w14:paraId="2E3C3674" w14:textId="77777777" w:rsidR="001B0537" w:rsidRPr="001B0537" w:rsidRDefault="001B0537" w:rsidP="001B0537">
      <w:r w:rsidRPr="001B0537">
        <w:t>I have attempted to resolve this matter directly with the credit bureau by submitting a formal dispute letter on [</w:t>
      </w:r>
      <w:r w:rsidRPr="001B0537">
        <w:rPr>
          <w:highlight w:val="yellow"/>
        </w:rPr>
        <w:t>Date of Initial Dispute Letter</w:t>
      </w:r>
      <w:r w:rsidRPr="001B0537">
        <w:t>]. However, I have not received an adequate response or the removal of the unauthorized inquiries, which I believe constitutes non-compliance with FCRA provisions.</w:t>
      </w:r>
    </w:p>
    <w:p w14:paraId="5701BA5C" w14:textId="77777777" w:rsidR="001B0537" w:rsidRPr="001B0537" w:rsidRDefault="001B0537" w:rsidP="001B0537">
      <w:r w:rsidRPr="001B0537">
        <w:rPr>
          <w:b/>
          <w:bCs/>
        </w:rPr>
        <w:t>Supporting Case Law for Removal</w:t>
      </w:r>
      <w:r w:rsidRPr="001B0537">
        <w:t xml:space="preserve">: Legal precedents reinforce the need for removal of unauthorized inquiries in the absence of a permissible purpose. In </w:t>
      </w:r>
      <w:r w:rsidRPr="001B0537">
        <w:rPr>
          <w:b/>
          <w:bCs/>
        </w:rPr>
        <w:t>Pintos v. Pacific Creditors Association (9th Cir. 2010)</w:t>
      </w:r>
      <w:r w:rsidRPr="001B0537">
        <w:t xml:space="preserve">, the Ninth Circuit ruled that accessing a credit report without explicit consumer consent or a legitimate purpose constitutes a violation of the FCRA. Furthermore, </w:t>
      </w:r>
      <w:r w:rsidRPr="001B0537">
        <w:rPr>
          <w:b/>
          <w:bCs/>
        </w:rPr>
        <w:t>Dennis v. BEH-1, LLC (9th Cir. 2002)</w:t>
      </w:r>
      <w:r w:rsidRPr="001B0537">
        <w:t xml:space="preserve"> reaffirms that credit bureaus are obligated to remove all inaccurate or unverifiable information.</w:t>
      </w:r>
    </w:p>
    <w:p w14:paraId="53916139" w14:textId="77777777" w:rsidR="00DE7645" w:rsidRDefault="00DE7645"/>
    <w:p w14:paraId="448A2E5E" w14:textId="77777777" w:rsidR="001B0537" w:rsidRDefault="001B0537"/>
    <w:p w14:paraId="191AB5E5" w14:textId="77777777" w:rsidR="001B0537" w:rsidRDefault="001B0537"/>
    <w:p w14:paraId="729392F1" w14:textId="77777777" w:rsidR="001B0537" w:rsidRDefault="001B0537"/>
    <w:p w14:paraId="189B9B0B" w14:textId="77777777" w:rsidR="001B0537" w:rsidRDefault="001B0537"/>
    <w:p w14:paraId="6849A596" w14:textId="77777777" w:rsidR="001B0537" w:rsidRDefault="001B0537"/>
    <w:p w14:paraId="1288EE5A" w14:textId="77777777" w:rsidR="001B0537" w:rsidRDefault="001B0537"/>
    <w:p w14:paraId="11FA891A" w14:textId="77777777" w:rsidR="001B0537" w:rsidRDefault="001B0537"/>
    <w:p w14:paraId="3B3C97DB" w14:textId="77777777" w:rsidR="001B0537" w:rsidRPr="00C05E7A" w:rsidRDefault="001B0537" w:rsidP="001B0537">
      <w:pPr>
        <w:jc w:val="center"/>
        <w:rPr>
          <w:b/>
          <w:bCs/>
        </w:rPr>
      </w:pPr>
      <w:r w:rsidRPr="00C05E7A">
        <w:rPr>
          <w:b/>
          <w:bCs/>
          <w:highlight w:val="yellow"/>
        </w:rPr>
        <w:lastRenderedPageBreak/>
        <w:t>What would be a fair resolution to this issue?</w:t>
      </w:r>
    </w:p>
    <w:p w14:paraId="523AF008" w14:textId="3091F3FE" w:rsidR="001B0537" w:rsidRPr="001B0537" w:rsidRDefault="001B0537" w:rsidP="001B0537">
      <w:r w:rsidRPr="001B0537">
        <w:t>I formally request that the CFPB intervene to:</w:t>
      </w:r>
    </w:p>
    <w:p w14:paraId="3A174045" w14:textId="77777777" w:rsidR="001B0537" w:rsidRPr="001B0537" w:rsidRDefault="001B0537" w:rsidP="001B0537">
      <w:pPr>
        <w:numPr>
          <w:ilvl w:val="0"/>
          <w:numId w:val="2"/>
        </w:numPr>
      </w:pPr>
      <w:r w:rsidRPr="001B0537">
        <w:t>Instruct the credit bureau to immediately remove all unauthorized inquiries listed above.</w:t>
      </w:r>
    </w:p>
    <w:p w14:paraId="290956FB" w14:textId="77777777" w:rsidR="001B0537" w:rsidRPr="001B0537" w:rsidRDefault="001B0537" w:rsidP="001B0537">
      <w:pPr>
        <w:numPr>
          <w:ilvl w:val="0"/>
          <w:numId w:val="2"/>
        </w:numPr>
      </w:pPr>
      <w:r w:rsidRPr="001B0537">
        <w:t xml:space="preserve">Ensure that the credit bureau complies with the FCRA by providing </w:t>
      </w:r>
      <w:proofErr w:type="gramStart"/>
      <w:r w:rsidRPr="001B0537">
        <w:t>a written</w:t>
      </w:r>
      <w:proofErr w:type="gramEnd"/>
      <w:r w:rsidRPr="001B0537">
        <w:t xml:space="preserve"> confirmation that these inquiries have been removed from my credit report.</w:t>
      </w:r>
    </w:p>
    <w:p w14:paraId="665AB2B3" w14:textId="77777777" w:rsidR="001B0537" w:rsidRPr="001B0537" w:rsidRDefault="001B0537" w:rsidP="001B0537">
      <w:pPr>
        <w:numPr>
          <w:ilvl w:val="0"/>
          <w:numId w:val="2"/>
        </w:numPr>
      </w:pPr>
      <w:r w:rsidRPr="001B0537">
        <w:t>Verify that appropriate verification procedures are followed, as stipulated in the FCRA, and avoid the use of automated responses that do not include a manual review of history and supporting documentation.</w:t>
      </w:r>
    </w:p>
    <w:p w14:paraId="40865CDC" w14:textId="77777777" w:rsidR="001B0537" w:rsidRPr="001B0537" w:rsidRDefault="001B0537" w:rsidP="001B0537">
      <w:r w:rsidRPr="001B0537">
        <w:t>Given that the continued presence of these unauthorized inquiries is damaging my credit score and poses a potential identity theft risk, I respectfully request that the CFPB address this matter urgently and ensure that my rights as a consumer, as outlined under the FCRA, are protected.</w:t>
      </w:r>
    </w:p>
    <w:p w14:paraId="3473A375" w14:textId="77777777" w:rsidR="001B0537" w:rsidRDefault="001B0537"/>
    <w:sectPr w:rsidR="001B05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792FAA"/>
    <w:multiLevelType w:val="multilevel"/>
    <w:tmpl w:val="A014C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5F5481"/>
    <w:multiLevelType w:val="multilevel"/>
    <w:tmpl w:val="21D4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1549236">
    <w:abstractNumId w:val="1"/>
  </w:num>
  <w:num w:numId="2" w16cid:durableId="1576820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537"/>
    <w:rsid w:val="000F189D"/>
    <w:rsid w:val="001B0537"/>
    <w:rsid w:val="00573929"/>
    <w:rsid w:val="005F294E"/>
    <w:rsid w:val="00717164"/>
    <w:rsid w:val="00DE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D138E"/>
  <w15:chartTrackingRefBased/>
  <w15:docId w15:val="{A1A7B1A3-6919-447F-A8AC-4B8B0F522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05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05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05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05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05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05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05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05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05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05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05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05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05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05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05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05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05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05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0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0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05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0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05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05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05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05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05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05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05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montilla</dc:creator>
  <cp:keywords/>
  <dc:description/>
  <cp:lastModifiedBy>rafael montilla</cp:lastModifiedBy>
  <cp:revision>1</cp:revision>
  <dcterms:created xsi:type="dcterms:W3CDTF">2024-11-03T14:26:00Z</dcterms:created>
  <dcterms:modified xsi:type="dcterms:W3CDTF">2024-11-03T14:29:00Z</dcterms:modified>
</cp:coreProperties>
</file>